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D069B9" w:rsidRDefault="00185795" w:rsidP="00185795">
      <w:pPr>
        <w:rPr>
          <w:rFonts w:ascii="Times New Roman" w:hAnsi="Times New Roman" w:cs="Times New Roman"/>
          <w:sz w:val="24"/>
          <w:szCs w:val="24"/>
        </w:rPr>
        <w:jc w:val="center"/>
      </w:pPr>
      <w:r>
        <w:rPr>
          <w:szCs w:val="24"/>
          <w:rFonts w:ascii="Times New Roman" w:cs="Times New Roman" w:hAnsi="Times New Roman"/>
          <w:sz w:val="24"/>
        </w:rPr>
        <w:t xml:space="preserve">Seventh Grade Geography Book- Online Access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Go to </w:t>
      </w:r>
      <w:hyperlink w:history="1" r:id="rId4">
        <w:r w:rsidRPr="0047662D">
          <w:rPr>
            <w:szCs w:val="24"/>
            <w:rStyle w:val="Hyperlink"/>
            <w:rFonts w:ascii="Times New Roman" w:cs="Times New Roman" w:hAnsi="Times New Roman"/>
            <w:sz w:val="24"/>
          </w:rPr>
          <w:t>www.Glencoe.com</w:t>
        </w:r>
      </w:hyperlink>
      <w:r>
        <w:rPr>
          <w:szCs w:val="24"/>
          <w:rFonts w:ascii="Times New Roman" w:cs="Times New Roman" w:hAnsi="Times New Roman"/>
          <w:sz w:val="24"/>
        </w:rPr>
        <w:t xml:space="preserve">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>Select your state (IL)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Select your user (Student/Parent)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Select your subject (Social Studies)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Hit Enter </w:t>
      </w:r>
    </w:p>
    <w:p w:rsidR="00185795" w:rsidRDefault="00185795" w:rsidP="00185795" w:rsidRPr="00185795">
      <w:pPr>
        <w:rPr>
          <w:rFonts w:ascii="Times New Roman" w:hAnsi="Times New Roman" w:cs="Times New Roman"/>
          <w:b/>
          <w:sz w:val="24"/>
          <w:szCs w:val="24"/>
        </w:rPr>
      </w:pPr>
      <w:r w:rsidRPr="00185795">
        <w:rPr>
          <w:szCs w:val="24"/>
          <w:b/>
          <w:rFonts w:ascii="Times New Roman" w:cs="Times New Roman" w:hAnsi="Times New Roman"/>
          <w:sz w:val="24"/>
        </w:rPr>
        <w:t>New Page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Under the Middle School section, click on World Geography and Cultures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The section will expand, click on the </w:t>
      </w:r>
      <w:r w:rsidRPr="00185795">
        <w:rPr>
          <w:szCs w:val="24"/>
          <w:u w:val="single"/>
          <w:rFonts w:ascii="Times New Roman" w:cs="Times New Roman" w:hAnsi="Times New Roman"/>
          <w:sz w:val="24"/>
        </w:rPr>
        <w:t>previous editions</w:t>
      </w:r>
      <w:r>
        <w:rPr>
          <w:szCs w:val="24"/>
          <w:rFonts w:ascii="Times New Roman" w:cs="Times New Roman" w:hAnsi="Times New Roman"/>
          <w:sz w:val="24"/>
        </w:rPr>
        <w:t xml:space="preserve"> link under Exploring Our World: People Places and Cultures copyright 2010.</w:t>
      </w:r>
    </w:p>
    <w:p w:rsidR="00185795" w:rsidRDefault="00185795" w:rsidP="00185795" w:rsidRPr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Click on the </w:t>
      </w:r>
      <w:r>
        <w:rPr>
          <w:szCs w:val="24"/>
          <w:u w:val="single"/>
          <w:rFonts w:ascii="Times New Roman" w:cs="Times New Roman" w:hAnsi="Times New Roman"/>
          <w:sz w:val="24"/>
        </w:rPr>
        <w:t xml:space="preserve">Exploring our World: People Places and </w:t>
      </w:r>
      <w:r w:rsidRPr="00185795">
        <w:rPr>
          <w:szCs w:val="24"/>
          <w:u w:val="single"/>
          <w:rFonts w:ascii="Times New Roman" w:cs="Times New Roman" w:hAnsi="Times New Roman"/>
          <w:sz w:val="24"/>
        </w:rPr>
        <w:t>Cultures copyright 2008</w:t>
      </w:r>
      <w:r>
        <w:rPr>
          <w:szCs w:val="24"/>
          <w:rFonts w:ascii="Times New Roman" w:cs="Times New Roman" w:hAnsi="Times New Roman"/>
          <w:sz w:val="24"/>
        </w:rPr>
        <w:t xml:space="preserve"> link. </w:t>
      </w:r>
    </w:p>
    <w:p w:rsidR="00185795" w:rsidRDefault="00185795" w:rsidP="00185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Cs w:val="24"/>
          <w:b/>
          <w:rFonts w:ascii="Times New Roman" w:cs="Times New Roman" w:hAnsi="Times New Roman"/>
          <w:sz w:val="24"/>
        </w:rPr>
        <w:t xml:space="preserve">New Page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Under textbook resources, click on the </w:t>
      </w:r>
      <w:r w:rsidRPr="00185795">
        <w:rPr>
          <w:szCs w:val="24"/>
          <w:u w:val="single"/>
          <w:rFonts w:ascii="Times New Roman" w:cs="Times New Roman" w:hAnsi="Times New Roman"/>
          <w:sz w:val="24"/>
        </w:rPr>
        <w:t>Online Student Edition</w:t>
      </w:r>
      <w:r>
        <w:rPr>
          <w:szCs w:val="24"/>
          <w:rFonts w:ascii="Times New Roman" w:cs="Times New Roman" w:hAnsi="Times New Roman"/>
          <w:sz w:val="24"/>
        </w:rPr>
        <w:t xml:space="preserve"> link  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b/>
          <w:rFonts w:ascii="Times New Roman" w:cs="Times New Roman" w:hAnsi="Times New Roman"/>
          <w:sz w:val="24"/>
        </w:rPr>
        <w:t xml:space="preserve">New Page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On the left side of the page, under textbook resources, click the </w:t>
      </w:r>
      <w:r>
        <w:rPr>
          <w:szCs w:val="24"/>
          <w:u w:val="single"/>
          <w:rFonts w:ascii="Times New Roman" w:cs="Times New Roman" w:hAnsi="Times New Roman"/>
          <w:sz w:val="24"/>
        </w:rPr>
        <w:t xml:space="preserve">Online Student Edition </w:t>
      </w:r>
      <w:r>
        <w:rPr>
          <w:szCs w:val="24"/>
          <w:rFonts w:ascii="Times New Roman" w:cs="Times New Roman" w:hAnsi="Times New Roman"/>
          <w:sz w:val="24"/>
        </w:rPr>
        <w:t xml:space="preserve">link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Click on the </w:t>
      </w:r>
      <w:r>
        <w:rPr>
          <w:szCs w:val="24"/>
          <w:u w:val="single"/>
          <w:rFonts w:ascii="Times New Roman" w:cs="Times New Roman" w:hAnsi="Times New Roman"/>
          <w:sz w:val="24"/>
        </w:rPr>
        <w:t>For Online Student Edition click here</w:t>
      </w:r>
      <w:r>
        <w:rPr>
          <w:szCs w:val="24"/>
          <w:rFonts w:ascii="Times New Roman" w:cs="Times New Roman" w:hAnsi="Times New Roman"/>
          <w:sz w:val="24"/>
        </w:rPr>
        <w:t xml:space="preserve"> link </w:t>
      </w:r>
    </w:p>
    <w:p w:rsidR="00185795" w:rsidRDefault="00185795" w:rsidP="00185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Cs w:val="24"/>
          <w:b/>
          <w:rFonts w:ascii="Times New Roman" w:cs="Times New Roman" w:hAnsi="Times New Roman"/>
          <w:sz w:val="24"/>
        </w:rPr>
        <w:t xml:space="preserve">New Page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Enter Access Code: A402840D45 and hit enter </w:t>
      </w:r>
    </w:p>
    <w:p w:rsid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b/>
          <w:rFonts w:ascii="Times New Roman" w:cs="Times New Roman" w:hAnsi="Times New Roman"/>
          <w:sz w:val="24"/>
        </w:rPr>
        <w:t>New Page</w:t>
      </w:r>
    </w:p>
    <w:p w:rsidR="00185795" w:rsidRDefault="00185795" w:rsidP="00185795" w:rsidRPr="00185795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  <w:rFonts w:ascii="Times New Roman" w:cs="Times New Roman" w:hAnsi="Times New Roman"/>
          <w:sz w:val="24"/>
        </w:rPr>
        <w:t xml:space="preserve">Once you have accessed the textbook, click the </w:t>
      </w:r>
      <w:r>
        <w:rPr>
          <w:szCs w:val="24"/>
          <w:u w:val="single"/>
          <w:rFonts w:ascii="Times New Roman" w:cs="Times New Roman" w:hAnsi="Times New Roman"/>
          <w:sz w:val="24"/>
        </w:rPr>
        <w:t xml:space="preserve">Interactive Student Edition Contents </w:t>
      </w:r>
      <w:r>
        <w:rPr>
          <w:szCs w:val="24"/>
          <w:rFonts w:ascii="Times New Roman" w:cs="Times New Roman" w:hAnsi="Times New Roman"/>
          <w:sz w:val="24"/>
        </w:rPr>
        <w:t xml:space="preserve">link in the upper right hand corner </w:t>
      </w:r>
    </w:p>
    <w:p w:rsidR="00185795" w:rsidRDefault="00185795" w:rsidP="00185795" w:rsidRPr="00185795">
      <w:pPr>
        <w:rPr>
          <w:rFonts w:ascii="Times New Roman" w:hAnsi="Times New Roman" w:cs="Times New Roman"/>
          <w:sz w:val="24"/>
          <w:szCs w:val="24"/>
        </w:rPr>
      </w:pPr>
    </w:p>
    <w:sectPr w:rsidR="00185795" w:rsidRPr="00185795" w:rsidSect="00D069B9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5795"/>
    <w:rsid w:val="00185795"/>
    <w:rsid w:val="00D0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95"/>
    <w:rPr>
      <w:color w:val="0000FF" w:themeColor="hyperlink"/>
      <w:u w:val="single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encoe.com" TargetMode="Externa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>Community Unit School District #205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krobinson</dc:creator>
  <cp:lastModifiedBy>krobinson</cp:lastModifiedBy>
  <cp:revision>1</cp:revision>
  <dcterms:created xsi:type="dcterms:W3CDTF">2014-04-16T17:21:00Z</dcterms:created>
  <dcterms:modified xsi:type="dcterms:W3CDTF">2014-04-16T17:31:00Z</dcterms:modified>
</cp:coreProperties>
</file>